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3D6043" w14:paraId="20344280" w14:textId="77777777" w:rsidTr="00C76DA0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6824E5DF" w14:textId="77777777" w:rsidR="003D6043" w:rsidRPr="0085236D" w:rsidRDefault="003D6043" w:rsidP="00C76DA0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6A939086" w14:textId="77777777" w:rsidR="003D6043" w:rsidRPr="0085236D" w:rsidRDefault="003D6043" w:rsidP="00C76DA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3A1C4FD4" w14:textId="77777777" w:rsidR="003D6043" w:rsidRPr="0085236D" w:rsidRDefault="003D6043" w:rsidP="00C76DA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6B2F481D" w14:textId="77777777" w:rsidR="003D6043" w:rsidRPr="0085236D" w:rsidRDefault="003D6043" w:rsidP="00C76DA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FEE610C" w14:textId="77777777" w:rsidR="003D6043" w:rsidRPr="0085236D" w:rsidRDefault="003D6043" w:rsidP="00C76DA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470DBB09" w14:textId="77777777" w:rsidR="003D6043" w:rsidRPr="0085236D" w:rsidRDefault="003D6043" w:rsidP="00C76DA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+420 724 247 702</w:t>
            </w:r>
          </w:p>
          <w:p w14:paraId="74CD3284" w14:textId="77777777" w:rsidR="003D6043" w:rsidRDefault="003D6043" w:rsidP="00C76DA0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6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7F17E185" w14:textId="77777777" w:rsidR="003D6043" w:rsidRPr="00854DF9" w:rsidRDefault="003D6043" w:rsidP="00C76DA0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523396FD" w14:textId="77777777" w:rsidR="003D6043" w:rsidRPr="0087697E" w:rsidRDefault="003D6043" w:rsidP="00C76DA0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3D6043" w14:paraId="50670F88" w14:textId="77777777" w:rsidTr="00C76DA0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0FE7F322" w14:textId="77777777" w:rsidR="003D6043" w:rsidRDefault="003D6043" w:rsidP="00C76DA0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AE4B95" wp14:editId="6E9676B5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CBA661" w14:textId="77777777" w:rsidR="003D6043" w:rsidRDefault="003D6043" w:rsidP="003D6043"/>
    <w:p w14:paraId="4BBAA623" w14:textId="77777777" w:rsidR="003D6043" w:rsidRDefault="003D6043" w:rsidP="003D6043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54E6F5" wp14:editId="1E29F2ED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 descr="Obsah obrázku Grafika, Písmo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Písmo, snímek obrazovky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000000">
        <w:rPr>
          <w:b/>
          <w:noProof/>
          <w:sz w:val="2"/>
        </w:rPr>
        <w:pict w14:anchorId="71731CCD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28470D1" w14:textId="77777777" w:rsidR="003D6043" w:rsidRDefault="003D6043" w:rsidP="003D6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8F58A" w14:textId="3EAC89EC" w:rsidR="003D6043" w:rsidRPr="0054714A" w:rsidRDefault="003D6043" w:rsidP="003D604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</w:t>
      </w:r>
      <w:r w:rsidR="00585C90">
        <w:rPr>
          <w:rFonts w:ascii="Arial" w:hAnsi="Arial" w:cs="Arial"/>
          <w:bCs/>
          <w:sz w:val="20"/>
          <w:szCs w:val="20"/>
        </w:rPr>
        <w:t>5</w:t>
      </w:r>
      <w:r w:rsidR="00B7457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1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B74576">
        <w:rPr>
          <w:rFonts w:ascii="Arial" w:hAnsi="Arial" w:cs="Arial"/>
          <w:bCs/>
          <w:sz w:val="20"/>
          <w:szCs w:val="20"/>
        </w:rPr>
        <w:t xml:space="preserve"> </w:t>
      </w:r>
      <w:r w:rsidRPr="004C2B60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2D209363" w14:textId="77777777" w:rsidR="003D6043" w:rsidRPr="004C2B60" w:rsidRDefault="003D6043" w:rsidP="003D604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C31827" w14:textId="1723EF20" w:rsidR="003D6043" w:rsidRPr="000E2CA5" w:rsidRDefault="00585C90" w:rsidP="003D60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mistrovství světa do Francie pojede 16 českých cyklokrosařů</w:t>
      </w:r>
    </w:p>
    <w:p w14:paraId="2CB34F5D" w14:textId="77777777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sz w:val="20"/>
          <w:szCs w:val="20"/>
        </w:rPr>
        <w:t xml:space="preserve">Celkem 16 závodníků bude reprezentovat Českou republiku na mistrovství světa v cyklokrosu, které od 31. 1. do 2. 2. hostí francouzský </w:t>
      </w:r>
      <w:proofErr w:type="spellStart"/>
      <w:r w:rsidRPr="00551656">
        <w:rPr>
          <w:rFonts w:ascii="Arial" w:hAnsi="Arial" w:cs="Arial"/>
          <w:sz w:val="20"/>
          <w:szCs w:val="20"/>
        </w:rPr>
        <w:t>Liévin</w:t>
      </w:r>
      <w:proofErr w:type="spellEnd"/>
      <w:r w:rsidRPr="00551656">
        <w:rPr>
          <w:rFonts w:ascii="Arial" w:hAnsi="Arial" w:cs="Arial"/>
          <w:sz w:val="20"/>
          <w:szCs w:val="20"/>
        </w:rPr>
        <w:t>.</w:t>
      </w:r>
    </w:p>
    <w:p w14:paraId="75F86DA3" w14:textId="4E53A9E6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i/>
          <w:iCs/>
          <w:sz w:val="20"/>
          <w:szCs w:val="20"/>
        </w:rPr>
        <w:t xml:space="preserve">„Při absenci Kristýny Zemanové, která po sobotním domácím šampionátu v Jičíně ukončila sezonu, </w:t>
      </w:r>
      <w:r w:rsidR="00B74576">
        <w:rPr>
          <w:rFonts w:ascii="Arial" w:hAnsi="Arial" w:cs="Arial"/>
          <w:i/>
          <w:iCs/>
          <w:sz w:val="20"/>
          <w:szCs w:val="20"/>
        </w:rPr>
        <w:t xml:space="preserve">což avizovala s předstihem, </w:t>
      </w:r>
      <w:r w:rsidRPr="00551656">
        <w:rPr>
          <w:rFonts w:ascii="Arial" w:hAnsi="Arial" w:cs="Arial"/>
          <w:i/>
          <w:iCs/>
          <w:sz w:val="20"/>
          <w:szCs w:val="20"/>
        </w:rPr>
        <w:t>posíláme do Francie to nejlepší, co v dané situaci máme,“</w:t>
      </w:r>
      <w:r w:rsidRPr="00551656">
        <w:rPr>
          <w:rFonts w:ascii="Arial" w:hAnsi="Arial" w:cs="Arial"/>
          <w:sz w:val="20"/>
          <w:szCs w:val="20"/>
        </w:rPr>
        <w:t xml:space="preserve"> řekl reprezentační trenér </w:t>
      </w:r>
      <w:r w:rsidRPr="00551656">
        <w:rPr>
          <w:rFonts w:ascii="Arial" w:hAnsi="Arial" w:cs="Arial"/>
          <w:b/>
          <w:bCs/>
          <w:sz w:val="20"/>
          <w:szCs w:val="20"/>
        </w:rPr>
        <w:t>Michal Bednář</w:t>
      </w:r>
      <w:r w:rsidRPr="00551656">
        <w:rPr>
          <w:rFonts w:ascii="Arial" w:hAnsi="Arial" w:cs="Arial"/>
          <w:sz w:val="20"/>
          <w:szCs w:val="20"/>
        </w:rPr>
        <w:t>.</w:t>
      </w:r>
    </w:p>
    <w:p w14:paraId="5692F1A9" w14:textId="77777777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sz w:val="20"/>
          <w:szCs w:val="20"/>
        </w:rPr>
        <w:t xml:space="preserve">Největší šance vidí v obou juniorských kategoriích. </w:t>
      </w:r>
      <w:r w:rsidRPr="00551656">
        <w:rPr>
          <w:rFonts w:ascii="Arial" w:hAnsi="Arial" w:cs="Arial"/>
          <w:i/>
          <w:iCs/>
          <w:sz w:val="20"/>
          <w:szCs w:val="20"/>
        </w:rPr>
        <w:t>„Dopředu nevyhlašuji, že budeme brát medaile, protože ani tady to není jen o třech lidech. Na bednu může reálně pomýšlet pět až šest závodníků. Ale samozřejmě bych byl za jakoukoliv medaili moc rád a určitě není nereálná,“</w:t>
      </w:r>
      <w:r w:rsidRPr="00551656">
        <w:rPr>
          <w:rFonts w:ascii="Arial" w:hAnsi="Arial" w:cs="Arial"/>
          <w:sz w:val="20"/>
          <w:szCs w:val="20"/>
        </w:rPr>
        <w:t xml:space="preserve"> přiznal trenér.</w:t>
      </w:r>
    </w:p>
    <w:p w14:paraId="5E4DCC84" w14:textId="7A64F2B0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sz w:val="20"/>
          <w:szCs w:val="20"/>
        </w:rPr>
        <w:t xml:space="preserve">V juniorech je jasnou jedničkou Kryštof Bažant. </w:t>
      </w:r>
      <w:r w:rsidRPr="00551656">
        <w:rPr>
          <w:rFonts w:ascii="Arial" w:hAnsi="Arial" w:cs="Arial"/>
          <w:i/>
          <w:iCs/>
          <w:sz w:val="20"/>
          <w:szCs w:val="20"/>
        </w:rPr>
        <w:t xml:space="preserve">„Je to loňský medailista z mistrovství světa v Táboře, a i v této sezoně zajel v souboji s mezinárodní konkurencí několik skvělých výsledků. Určitě do té absolutní špičky patří. Formu potvrdil i teď vítězstvím na mistrovství republiky,“ </w:t>
      </w:r>
      <w:r w:rsidRPr="00551656">
        <w:rPr>
          <w:rFonts w:ascii="Arial" w:hAnsi="Arial" w:cs="Arial"/>
          <w:sz w:val="20"/>
          <w:szCs w:val="20"/>
        </w:rPr>
        <w:t xml:space="preserve">podotkl Bednář na adresu českého mladíka. </w:t>
      </w:r>
      <w:r w:rsidRPr="00551656">
        <w:rPr>
          <w:rFonts w:ascii="Arial" w:hAnsi="Arial" w:cs="Arial"/>
          <w:i/>
          <w:iCs/>
          <w:sz w:val="20"/>
          <w:szCs w:val="20"/>
        </w:rPr>
        <w:t xml:space="preserve">„V juniorkách máme světově nadějné </w:t>
      </w:r>
      <w:r w:rsidR="00B74576">
        <w:rPr>
          <w:rFonts w:ascii="Arial" w:hAnsi="Arial" w:cs="Arial"/>
          <w:i/>
          <w:iCs/>
          <w:sz w:val="20"/>
          <w:szCs w:val="20"/>
        </w:rPr>
        <w:t xml:space="preserve">závodnice </w:t>
      </w:r>
      <w:r w:rsidRPr="00551656">
        <w:rPr>
          <w:rFonts w:ascii="Arial" w:hAnsi="Arial" w:cs="Arial"/>
          <w:i/>
          <w:iCs/>
          <w:sz w:val="20"/>
          <w:szCs w:val="20"/>
        </w:rPr>
        <w:t>Báru Bukovskou a Lucku Grohovou, obě mají šanci na hodně dobrý výsledek,“</w:t>
      </w:r>
      <w:r w:rsidRPr="00551656">
        <w:rPr>
          <w:rFonts w:ascii="Arial" w:hAnsi="Arial" w:cs="Arial"/>
          <w:sz w:val="20"/>
          <w:szCs w:val="20"/>
        </w:rPr>
        <w:t xml:space="preserve"> doplnil.</w:t>
      </w:r>
    </w:p>
    <w:p w14:paraId="69ABC1E9" w14:textId="07206593" w:rsidR="00123FDA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sz w:val="20"/>
          <w:szCs w:val="20"/>
        </w:rPr>
        <w:t xml:space="preserve">V elitní mužské kategorii bude </w:t>
      </w:r>
      <w:r w:rsidR="00B74576">
        <w:rPr>
          <w:rFonts w:ascii="Arial" w:hAnsi="Arial" w:cs="Arial"/>
          <w:sz w:val="20"/>
          <w:szCs w:val="20"/>
        </w:rPr>
        <w:t xml:space="preserve">ČR </w:t>
      </w:r>
      <w:r w:rsidRPr="00551656">
        <w:rPr>
          <w:rFonts w:ascii="Arial" w:hAnsi="Arial" w:cs="Arial"/>
          <w:sz w:val="20"/>
          <w:szCs w:val="20"/>
        </w:rPr>
        <w:t xml:space="preserve">reprezentovat osamocený Michael </w:t>
      </w:r>
      <w:proofErr w:type="spellStart"/>
      <w:r w:rsidRPr="00551656">
        <w:rPr>
          <w:rFonts w:ascii="Arial" w:hAnsi="Arial" w:cs="Arial"/>
          <w:sz w:val="20"/>
          <w:szCs w:val="20"/>
        </w:rPr>
        <w:t>Boroš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. </w:t>
      </w:r>
      <w:r w:rsidRPr="00B74576">
        <w:rPr>
          <w:rFonts w:ascii="Arial" w:hAnsi="Arial" w:cs="Arial"/>
          <w:i/>
          <w:iCs/>
          <w:sz w:val="20"/>
          <w:szCs w:val="20"/>
        </w:rPr>
        <w:t>„V posledních závodech ukazoval vysokou výkonnost, teď získal osmý titul mistra republiky. Bylo by skvělé, kdy zopakoval nebo dokonce vylepšil sedmé místo z minulého mistrovství světa v Táboře,“</w:t>
      </w:r>
      <w:r w:rsidRPr="00551656">
        <w:rPr>
          <w:rFonts w:ascii="Arial" w:hAnsi="Arial" w:cs="Arial"/>
          <w:sz w:val="20"/>
          <w:szCs w:val="20"/>
        </w:rPr>
        <w:t xml:space="preserve"> řekl Bednář.</w:t>
      </w:r>
    </w:p>
    <w:p w14:paraId="7D3AFF4D" w14:textId="1467A16F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sz w:val="20"/>
          <w:szCs w:val="20"/>
        </w:rPr>
        <w:t xml:space="preserve">Někteří z nominovaných se představí tuto neděli na Světovém poháru ve španělském </w:t>
      </w:r>
      <w:proofErr w:type="spellStart"/>
      <w:r w:rsidRPr="00551656">
        <w:rPr>
          <w:rFonts w:ascii="Arial" w:hAnsi="Arial" w:cs="Arial"/>
          <w:sz w:val="20"/>
          <w:szCs w:val="20"/>
        </w:rPr>
        <w:t>Ben</w:t>
      </w:r>
      <w:r w:rsidR="002B0D23">
        <w:rPr>
          <w:rFonts w:ascii="Arial" w:hAnsi="Arial" w:cs="Arial"/>
          <w:sz w:val="20"/>
          <w:szCs w:val="20"/>
        </w:rPr>
        <w:t>i</w:t>
      </w:r>
      <w:r w:rsidRPr="00551656">
        <w:rPr>
          <w:rFonts w:ascii="Arial" w:hAnsi="Arial" w:cs="Arial"/>
          <w:sz w:val="20"/>
          <w:szCs w:val="20"/>
        </w:rPr>
        <w:t>dormu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, generálkou na šampionát bude pro všechny </w:t>
      </w:r>
      <w:r>
        <w:rPr>
          <w:rFonts w:ascii="Arial" w:hAnsi="Arial" w:cs="Arial"/>
          <w:sz w:val="20"/>
          <w:szCs w:val="20"/>
        </w:rPr>
        <w:t>reprezentanty</w:t>
      </w:r>
      <w:r w:rsidRPr="00551656">
        <w:rPr>
          <w:rFonts w:ascii="Arial" w:hAnsi="Arial" w:cs="Arial"/>
          <w:sz w:val="20"/>
          <w:szCs w:val="20"/>
        </w:rPr>
        <w:t xml:space="preserve"> závěrečný díl SP v nizozemském </w:t>
      </w:r>
      <w:proofErr w:type="spellStart"/>
      <w:r w:rsidRPr="00551656">
        <w:rPr>
          <w:rFonts w:ascii="Arial" w:hAnsi="Arial" w:cs="Arial"/>
          <w:sz w:val="20"/>
          <w:szCs w:val="20"/>
        </w:rPr>
        <w:t>Hoogerheide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26. ledna.</w:t>
      </w:r>
    </w:p>
    <w:p w14:paraId="5B61303F" w14:textId="77777777" w:rsidR="00123FDA" w:rsidRPr="00551656" w:rsidRDefault="00123FDA" w:rsidP="00123FDA">
      <w:pPr>
        <w:rPr>
          <w:rFonts w:ascii="Arial" w:hAnsi="Arial" w:cs="Arial"/>
          <w:b/>
          <w:bCs/>
          <w:sz w:val="20"/>
          <w:szCs w:val="20"/>
        </w:rPr>
      </w:pPr>
      <w:r w:rsidRPr="00551656">
        <w:rPr>
          <w:rFonts w:ascii="Arial" w:hAnsi="Arial" w:cs="Arial"/>
          <w:b/>
          <w:bCs/>
          <w:sz w:val="20"/>
          <w:szCs w:val="20"/>
        </w:rPr>
        <w:t xml:space="preserve">NOMINACE NA MS </w:t>
      </w:r>
    </w:p>
    <w:p w14:paraId="3A84C3B8" w14:textId="08F08EB2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b/>
          <w:bCs/>
          <w:sz w:val="20"/>
          <w:szCs w:val="20"/>
        </w:rPr>
        <w:t xml:space="preserve">Muži </w:t>
      </w:r>
      <w:proofErr w:type="spellStart"/>
      <w:r w:rsidRPr="00551656">
        <w:rPr>
          <w:rFonts w:ascii="Arial" w:hAnsi="Arial" w:cs="Arial"/>
          <w:b/>
          <w:bCs/>
          <w:sz w:val="20"/>
          <w:szCs w:val="20"/>
        </w:rPr>
        <w:t>elite</w:t>
      </w:r>
      <w:proofErr w:type="spellEnd"/>
      <w:r w:rsidRPr="00551656">
        <w:rPr>
          <w:rFonts w:ascii="Arial" w:hAnsi="Arial" w:cs="Arial"/>
          <w:b/>
          <w:bCs/>
          <w:sz w:val="20"/>
          <w:szCs w:val="20"/>
        </w:rPr>
        <w:t>:</w:t>
      </w:r>
      <w:r w:rsidRPr="00551656">
        <w:rPr>
          <w:rFonts w:ascii="Arial" w:hAnsi="Arial" w:cs="Arial"/>
          <w:sz w:val="20"/>
          <w:szCs w:val="20"/>
        </w:rPr>
        <w:t xml:space="preserve"> Michael </w:t>
      </w:r>
      <w:proofErr w:type="spellStart"/>
      <w:r w:rsidRPr="00551656">
        <w:rPr>
          <w:rFonts w:ascii="Arial" w:hAnsi="Arial" w:cs="Arial"/>
          <w:sz w:val="20"/>
          <w:szCs w:val="20"/>
        </w:rPr>
        <w:t>Boroš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51656">
        <w:rPr>
          <w:rFonts w:ascii="Arial" w:hAnsi="Arial" w:cs="Arial"/>
          <w:sz w:val="20"/>
          <w:szCs w:val="20"/>
        </w:rPr>
        <w:t>Elkov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656">
        <w:rPr>
          <w:rFonts w:ascii="Arial" w:hAnsi="Arial" w:cs="Arial"/>
          <w:sz w:val="20"/>
          <w:szCs w:val="20"/>
        </w:rPr>
        <w:t>Kasper</w:t>
      </w:r>
      <w:proofErr w:type="spellEnd"/>
      <w:r w:rsidRPr="00551656">
        <w:rPr>
          <w:rFonts w:ascii="Arial" w:hAnsi="Arial" w:cs="Arial"/>
          <w:sz w:val="20"/>
          <w:szCs w:val="20"/>
        </w:rPr>
        <w:t>).</w:t>
      </w:r>
    </w:p>
    <w:p w14:paraId="125533BA" w14:textId="6345E41A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b/>
          <w:bCs/>
          <w:sz w:val="20"/>
          <w:szCs w:val="20"/>
        </w:rPr>
        <w:t>Muži U23:</w:t>
      </w:r>
      <w:r w:rsidRPr="00551656">
        <w:rPr>
          <w:rFonts w:ascii="Arial" w:hAnsi="Arial" w:cs="Arial"/>
          <w:sz w:val="20"/>
          <w:szCs w:val="20"/>
        </w:rPr>
        <w:t xml:space="preserve"> Václav Ježek (</w:t>
      </w:r>
      <w:proofErr w:type="spellStart"/>
      <w:r w:rsidRPr="00551656">
        <w:rPr>
          <w:rFonts w:ascii="Arial" w:hAnsi="Arial" w:cs="Arial"/>
          <w:sz w:val="20"/>
          <w:szCs w:val="20"/>
        </w:rPr>
        <w:t>Brilon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656">
        <w:rPr>
          <w:rFonts w:ascii="Arial" w:hAnsi="Arial" w:cs="Arial"/>
          <w:sz w:val="20"/>
          <w:szCs w:val="20"/>
        </w:rPr>
        <w:t>Racing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MB), Maximilian </w:t>
      </w:r>
      <w:proofErr w:type="spellStart"/>
      <w:r w:rsidRPr="00551656">
        <w:rPr>
          <w:rFonts w:ascii="Arial" w:hAnsi="Arial" w:cs="Arial"/>
          <w:sz w:val="20"/>
          <w:szCs w:val="20"/>
        </w:rPr>
        <w:t>Kerl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(TJ Auto Škoda MB), Pavel </w:t>
      </w:r>
      <w:r w:rsidR="002B0D23" w:rsidRPr="00551656">
        <w:rPr>
          <w:rFonts w:ascii="Arial" w:hAnsi="Arial" w:cs="Arial"/>
          <w:sz w:val="20"/>
          <w:szCs w:val="20"/>
        </w:rPr>
        <w:t>Jindřich</w:t>
      </w:r>
      <w:r w:rsidRPr="00551656">
        <w:rPr>
          <w:rFonts w:ascii="Arial" w:hAnsi="Arial" w:cs="Arial"/>
          <w:sz w:val="20"/>
          <w:szCs w:val="20"/>
        </w:rPr>
        <w:t xml:space="preserve"> (ČEZ </w:t>
      </w:r>
      <w:proofErr w:type="spellStart"/>
      <w:r w:rsidRPr="00551656">
        <w:rPr>
          <w:rFonts w:ascii="Arial" w:hAnsi="Arial" w:cs="Arial"/>
          <w:sz w:val="20"/>
          <w:szCs w:val="20"/>
        </w:rPr>
        <w:t>Cykloteam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Tábor), Matyáš Fiala (ATT </w:t>
      </w:r>
      <w:proofErr w:type="spellStart"/>
      <w:r w:rsidRPr="00551656">
        <w:rPr>
          <w:rFonts w:ascii="Arial" w:hAnsi="Arial" w:cs="Arial"/>
          <w:sz w:val="20"/>
          <w:szCs w:val="20"/>
        </w:rPr>
        <w:t>Investments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), František </w:t>
      </w:r>
      <w:proofErr w:type="spellStart"/>
      <w:r w:rsidRPr="00551656">
        <w:rPr>
          <w:rFonts w:ascii="Arial" w:hAnsi="Arial" w:cs="Arial"/>
          <w:sz w:val="20"/>
          <w:szCs w:val="20"/>
        </w:rPr>
        <w:t>Hojka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(Expres CZ – BMD Team Kolín).</w:t>
      </w:r>
    </w:p>
    <w:p w14:paraId="69AE1DCA" w14:textId="77777777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b/>
          <w:bCs/>
          <w:sz w:val="20"/>
          <w:szCs w:val="20"/>
        </w:rPr>
        <w:t>Ženy U23:</w:t>
      </w:r>
      <w:r w:rsidRPr="00551656">
        <w:rPr>
          <w:rFonts w:ascii="Arial" w:hAnsi="Arial" w:cs="Arial"/>
          <w:sz w:val="20"/>
          <w:szCs w:val="20"/>
        </w:rPr>
        <w:t xml:space="preserve"> Simona Spěšná (</w:t>
      </w:r>
      <w:proofErr w:type="spellStart"/>
      <w:r w:rsidRPr="00551656">
        <w:rPr>
          <w:rFonts w:ascii="Arial" w:hAnsi="Arial" w:cs="Arial"/>
          <w:sz w:val="20"/>
          <w:szCs w:val="20"/>
        </w:rPr>
        <w:t>Massi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51656">
        <w:rPr>
          <w:rFonts w:ascii="Arial" w:hAnsi="Arial" w:cs="Arial"/>
          <w:sz w:val="20"/>
          <w:szCs w:val="20"/>
        </w:rPr>
        <w:t>Kateřina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656">
        <w:rPr>
          <w:rFonts w:ascii="Arial" w:hAnsi="Arial" w:cs="Arial"/>
          <w:sz w:val="20"/>
          <w:szCs w:val="20"/>
        </w:rPr>
        <w:t>Douděrová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(Dukla Praha).</w:t>
      </w:r>
    </w:p>
    <w:p w14:paraId="57B9C990" w14:textId="77777777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b/>
          <w:bCs/>
          <w:sz w:val="20"/>
          <w:szCs w:val="20"/>
        </w:rPr>
        <w:t xml:space="preserve">Junioři: </w:t>
      </w:r>
      <w:r w:rsidRPr="00551656">
        <w:rPr>
          <w:rFonts w:ascii="Arial" w:hAnsi="Arial" w:cs="Arial"/>
          <w:sz w:val="20"/>
          <w:szCs w:val="20"/>
        </w:rPr>
        <w:t>Kryštof Bažant (</w:t>
      </w:r>
      <w:proofErr w:type="spellStart"/>
      <w:r w:rsidRPr="00551656">
        <w:rPr>
          <w:rFonts w:ascii="Arial" w:hAnsi="Arial" w:cs="Arial"/>
          <w:sz w:val="20"/>
          <w:szCs w:val="20"/>
        </w:rPr>
        <w:t>Cyklostar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656">
        <w:rPr>
          <w:rFonts w:ascii="Arial" w:hAnsi="Arial" w:cs="Arial"/>
          <w:sz w:val="20"/>
          <w:szCs w:val="20"/>
        </w:rPr>
        <w:t>Pirelli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), Lukáš </w:t>
      </w:r>
      <w:proofErr w:type="spellStart"/>
      <w:r w:rsidRPr="00551656">
        <w:rPr>
          <w:rFonts w:ascii="Arial" w:hAnsi="Arial" w:cs="Arial"/>
          <w:sz w:val="20"/>
          <w:szCs w:val="20"/>
        </w:rPr>
        <w:t>Kristl</w:t>
      </w:r>
      <w:proofErr w:type="spellEnd"/>
      <w:r w:rsidRPr="00551656">
        <w:rPr>
          <w:rFonts w:ascii="Arial" w:hAnsi="Arial" w:cs="Arial"/>
          <w:sz w:val="20"/>
          <w:szCs w:val="20"/>
        </w:rPr>
        <w:t>, Antonín John, David Svoboda (</w:t>
      </w:r>
      <w:proofErr w:type="spellStart"/>
      <w:r w:rsidRPr="00551656">
        <w:rPr>
          <w:rFonts w:ascii="Arial" w:hAnsi="Arial" w:cs="Arial"/>
          <w:sz w:val="20"/>
          <w:szCs w:val="20"/>
        </w:rPr>
        <w:t>vš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51656">
        <w:rPr>
          <w:rFonts w:ascii="Arial" w:hAnsi="Arial" w:cs="Arial"/>
          <w:sz w:val="20"/>
          <w:szCs w:val="20"/>
        </w:rPr>
        <w:t>Brilon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656">
        <w:rPr>
          <w:rFonts w:ascii="Arial" w:hAnsi="Arial" w:cs="Arial"/>
          <w:sz w:val="20"/>
          <w:szCs w:val="20"/>
        </w:rPr>
        <w:t>Racing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MB).</w:t>
      </w:r>
    </w:p>
    <w:p w14:paraId="0D768AD5" w14:textId="16D808F3" w:rsidR="00123FDA" w:rsidRPr="00551656" w:rsidRDefault="00123FDA" w:rsidP="00123FDA">
      <w:pPr>
        <w:rPr>
          <w:rFonts w:ascii="Arial" w:hAnsi="Arial" w:cs="Arial"/>
          <w:sz w:val="20"/>
          <w:szCs w:val="20"/>
        </w:rPr>
      </w:pPr>
      <w:r w:rsidRPr="00551656">
        <w:rPr>
          <w:rFonts w:ascii="Arial" w:hAnsi="Arial" w:cs="Arial"/>
          <w:b/>
          <w:bCs/>
          <w:sz w:val="20"/>
          <w:szCs w:val="20"/>
        </w:rPr>
        <w:t>Juniorky:</w:t>
      </w:r>
      <w:r w:rsidRPr="00551656">
        <w:rPr>
          <w:rFonts w:ascii="Arial" w:hAnsi="Arial" w:cs="Arial"/>
          <w:sz w:val="20"/>
          <w:szCs w:val="20"/>
        </w:rPr>
        <w:t xml:space="preserve"> Barbora Bukovská (DK </w:t>
      </w:r>
      <w:proofErr w:type="spellStart"/>
      <w:r w:rsidRPr="00551656">
        <w:rPr>
          <w:rFonts w:ascii="Arial" w:hAnsi="Arial" w:cs="Arial"/>
          <w:sz w:val="20"/>
          <w:szCs w:val="20"/>
        </w:rPr>
        <w:t>Bikeshop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1656">
        <w:rPr>
          <w:rFonts w:ascii="Arial" w:hAnsi="Arial" w:cs="Arial"/>
          <w:sz w:val="20"/>
          <w:szCs w:val="20"/>
        </w:rPr>
        <w:t>Racing</w:t>
      </w:r>
      <w:proofErr w:type="spellEnd"/>
      <w:r w:rsidRPr="00551656">
        <w:rPr>
          <w:rFonts w:ascii="Arial" w:hAnsi="Arial" w:cs="Arial"/>
          <w:sz w:val="20"/>
          <w:szCs w:val="20"/>
        </w:rPr>
        <w:t xml:space="preserve"> Team), Lucie Grohová, Hana Viková (obě Dukla Praha)</w:t>
      </w:r>
      <w:r w:rsidR="00B74576">
        <w:rPr>
          <w:rFonts w:ascii="Arial" w:hAnsi="Arial" w:cs="Arial"/>
          <w:sz w:val="20"/>
          <w:szCs w:val="20"/>
        </w:rPr>
        <w:t xml:space="preserve">, </w:t>
      </w:r>
      <w:r w:rsidR="00B74576" w:rsidRPr="00551656">
        <w:rPr>
          <w:rFonts w:ascii="Arial" w:hAnsi="Arial" w:cs="Arial"/>
          <w:sz w:val="20"/>
          <w:szCs w:val="20"/>
        </w:rPr>
        <w:t>Amálie Gottwaldová (CP Team)</w:t>
      </w:r>
      <w:r w:rsidR="00B74576">
        <w:rPr>
          <w:rFonts w:ascii="Arial" w:hAnsi="Arial" w:cs="Arial"/>
          <w:sz w:val="20"/>
          <w:szCs w:val="20"/>
        </w:rPr>
        <w:t>.</w:t>
      </w:r>
    </w:p>
    <w:p w14:paraId="17B8C7FA" w14:textId="77777777" w:rsidR="00123FDA" w:rsidRDefault="00123FDA" w:rsidP="00123FDA"/>
    <w:p w14:paraId="1C64A2F3" w14:textId="447B80B7" w:rsidR="003D6043" w:rsidRPr="00BE2BE3" w:rsidRDefault="003D6043" w:rsidP="003D604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2B0D23">
        <w:rPr>
          <w:rStyle w:val="dn"/>
          <w:rFonts w:ascii="Arial" w:hAnsi="Arial" w:cs="Arial"/>
          <w:sz w:val="20"/>
          <w:szCs w:val="20"/>
          <w:lang w:val="cs-CZ"/>
        </w:rPr>
        <w:t>Jan Brychta a Filip Bezděk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(volně k použití)</w:t>
      </w:r>
    </w:p>
    <w:p w14:paraId="5BCC1785" w14:textId="77777777" w:rsidR="003D6043" w:rsidRDefault="003D6043" w:rsidP="003D604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FAF41F4" w14:textId="77777777" w:rsidR="003D6043" w:rsidRPr="004C2B60" w:rsidRDefault="003D6043" w:rsidP="003D604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4181F20D" w14:textId="77777777" w:rsidR="003D6043" w:rsidRPr="00164D17" w:rsidRDefault="003D6043" w:rsidP="003D604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312FB058" w14:textId="77777777" w:rsidR="003D6043" w:rsidRPr="00164D17" w:rsidRDefault="003D6043" w:rsidP="003D604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0D8CEEB9" w14:textId="77777777" w:rsidR="003D6043" w:rsidRPr="00164D17" w:rsidRDefault="003D6043" w:rsidP="003D6043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26C12BD8" w14:textId="190362D5" w:rsidR="008876BD" w:rsidRPr="00123FDA" w:rsidRDefault="003D6043" w:rsidP="00123FDA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9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sectPr w:rsidR="008876BD" w:rsidRPr="00123FDA" w:rsidSect="003D6043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03F9" w14:textId="77777777" w:rsidR="00AB1BB9" w:rsidRDefault="00AB1BB9">
      <w:pPr>
        <w:spacing w:after="0" w:line="240" w:lineRule="auto"/>
      </w:pPr>
      <w:r>
        <w:separator/>
      </w:r>
    </w:p>
  </w:endnote>
  <w:endnote w:type="continuationSeparator" w:id="0">
    <w:p w14:paraId="1DE15C1D" w14:textId="77777777" w:rsidR="00AB1BB9" w:rsidRDefault="00AB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D6CE" w14:textId="77777777" w:rsidR="00A45C9B" w:rsidRDefault="00A45C9B" w:rsidP="00C515C0">
    <w:pPr>
      <w:pStyle w:val="Zpat"/>
      <w:rPr>
        <w:sz w:val="15"/>
        <w:szCs w:val="15"/>
      </w:rPr>
    </w:pPr>
  </w:p>
  <w:p w14:paraId="27A86B23" w14:textId="77777777" w:rsidR="00A45C9B" w:rsidRDefault="00A45C9B" w:rsidP="00C515C0">
    <w:pPr>
      <w:pStyle w:val="Zpat"/>
      <w:rPr>
        <w:sz w:val="15"/>
        <w:szCs w:val="15"/>
      </w:rPr>
    </w:pPr>
  </w:p>
  <w:p w14:paraId="0322F071" w14:textId="77777777" w:rsidR="00A45C9B" w:rsidRDefault="00A45C9B" w:rsidP="00C515C0">
    <w:pPr>
      <w:pStyle w:val="Zpat"/>
      <w:rPr>
        <w:sz w:val="15"/>
        <w:szCs w:val="15"/>
      </w:rPr>
    </w:pPr>
  </w:p>
  <w:p w14:paraId="6E6EC08B" w14:textId="77777777" w:rsidR="00A45C9B" w:rsidRDefault="00A45C9B" w:rsidP="00C515C0">
    <w:pPr>
      <w:pStyle w:val="Zpat"/>
      <w:rPr>
        <w:sz w:val="15"/>
        <w:szCs w:val="15"/>
      </w:rPr>
    </w:pPr>
  </w:p>
  <w:p w14:paraId="29DD75C2" w14:textId="77777777" w:rsidR="00A45C9B" w:rsidRDefault="00A45C9B" w:rsidP="00C515C0">
    <w:pPr>
      <w:pStyle w:val="Zpat"/>
      <w:rPr>
        <w:sz w:val="15"/>
        <w:szCs w:val="15"/>
      </w:rPr>
    </w:pPr>
  </w:p>
  <w:p w14:paraId="2FFB5531" w14:textId="77777777" w:rsidR="00A45C9B" w:rsidRPr="00CE70C4" w:rsidRDefault="00000000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09E54004" wp14:editId="3AD57D32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2B30B34B" wp14:editId="065B0CB5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6E0321AA" wp14:editId="092F7384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7C6F530F" wp14:editId="55D26AEC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 xml:space="preserve">Partner ČSC                                      </w:t>
    </w:r>
  </w:p>
  <w:p w14:paraId="57FFF7BD" w14:textId="77777777" w:rsidR="00A45C9B" w:rsidRDefault="00A45C9B">
    <w:pPr>
      <w:pStyle w:val="Zpat"/>
      <w:rPr>
        <w:sz w:val="16"/>
        <w:szCs w:val="16"/>
      </w:rPr>
    </w:pPr>
  </w:p>
  <w:p w14:paraId="11CFFDAE" w14:textId="77777777" w:rsidR="00A45C9B" w:rsidRPr="0072111F" w:rsidRDefault="00000000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0D2F" w14:textId="77777777" w:rsidR="00AB1BB9" w:rsidRDefault="00AB1BB9">
      <w:pPr>
        <w:spacing w:after="0" w:line="240" w:lineRule="auto"/>
      </w:pPr>
      <w:r>
        <w:separator/>
      </w:r>
    </w:p>
  </w:footnote>
  <w:footnote w:type="continuationSeparator" w:id="0">
    <w:p w14:paraId="327DFE4E" w14:textId="77777777" w:rsidR="00AB1BB9" w:rsidRDefault="00AB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43"/>
    <w:rsid w:val="00123FDA"/>
    <w:rsid w:val="001C75A7"/>
    <w:rsid w:val="00237A83"/>
    <w:rsid w:val="002B0D23"/>
    <w:rsid w:val="003D6043"/>
    <w:rsid w:val="00585C90"/>
    <w:rsid w:val="00694C5B"/>
    <w:rsid w:val="008876BD"/>
    <w:rsid w:val="00A45C9B"/>
    <w:rsid w:val="00AB1BB9"/>
    <w:rsid w:val="00B74576"/>
    <w:rsid w:val="00B85F6A"/>
    <w:rsid w:val="00C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6CB"/>
  <w15:chartTrackingRefBased/>
  <w15:docId w15:val="{DCD77901-76BE-4F81-BFDE-A44AC52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043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60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0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0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0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0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0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0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0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0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6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0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0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0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0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0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0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04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604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60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6043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60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6043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60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0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604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D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043"/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D6043"/>
    <w:rPr>
      <w:color w:val="467886" w:themeColor="hyperlink"/>
      <w:u w:val="single"/>
    </w:rPr>
  </w:style>
  <w:style w:type="character" w:customStyle="1" w:styleId="dn">
    <w:name w:val="Žádný"/>
    <w:rsid w:val="003D6043"/>
  </w:style>
  <w:style w:type="paragraph" w:customStyle="1" w:styleId="BodySmall">
    <w:name w:val="Body Small"/>
    <w:rsid w:val="003D6043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kern w:val="0"/>
      <w:sz w:val="56"/>
      <w:szCs w:val="56"/>
      <w:u w:color="000000"/>
      <w:bdr w:val="nil"/>
      <w:lang w:val="de-DE" w:eastAsia="cs-CZ"/>
      <w14:ligatures w14:val="none"/>
    </w:rPr>
  </w:style>
  <w:style w:type="character" w:customStyle="1" w:styleId="dnA">
    <w:name w:val="Žádný A"/>
    <w:rsid w:val="003D6043"/>
  </w:style>
  <w:style w:type="paragraph" w:customStyle="1" w:styleId="BodyA">
    <w:name w:val="Body A"/>
    <w:rsid w:val="003D6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skysvazcyklistik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vorak@ceskysvazcyklistiky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Krůta</dc:creator>
  <cp:keywords/>
  <dc:description/>
  <cp:lastModifiedBy>Jan Krůta</cp:lastModifiedBy>
  <cp:revision>5</cp:revision>
  <dcterms:created xsi:type="dcterms:W3CDTF">2025-01-14T14:36:00Z</dcterms:created>
  <dcterms:modified xsi:type="dcterms:W3CDTF">2025-01-15T07:02:00Z</dcterms:modified>
</cp:coreProperties>
</file>